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FD" w:rsidRPr="00E349C2" w:rsidRDefault="00E349C2" w:rsidP="00E349C2">
      <w:pPr>
        <w:jc w:val="center"/>
        <w:rPr>
          <w:u w:val="single"/>
          <w:lang w:val="en-US"/>
        </w:rPr>
      </w:pPr>
      <w:r w:rsidRPr="00E349C2">
        <w:rPr>
          <w:u w:val="single"/>
          <w:lang w:val="en-US"/>
        </w:rPr>
        <w:t>Charles on Trial: Read page 142 together with the class.</w:t>
      </w:r>
    </w:p>
    <w:p w:rsidR="00E349C2" w:rsidRDefault="00E349C2">
      <w:pPr>
        <w:rPr>
          <w:b/>
          <w:lang w:val="en-US"/>
        </w:rPr>
      </w:pPr>
      <w:r>
        <w:rPr>
          <w:b/>
          <w:lang w:val="en-US"/>
        </w:rPr>
        <w:t>Q: Why would the King plead neither “guilty” nor “not guilty”?</w:t>
      </w:r>
    </w:p>
    <w:p w:rsidR="00E349C2" w:rsidRPr="00E349C2" w:rsidRDefault="00E349C2">
      <w:pPr>
        <w:rPr>
          <w:b/>
          <w:lang w:val="en-US"/>
        </w:rPr>
      </w:pPr>
      <w:r>
        <w:rPr>
          <w:b/>
          <w:lang w:val="en-US"/>
        </w:rPr>
        <w:t>Q: What is the judge’s, John Bradshaw, answer to the King’s question?</w:t>
      </w:r>
    </w:p>
    <w:p w:rsidR="00293744" w:rsidRDefault="00293744">
      <w:pPr>
        <w:rPr>
          <w:lang w:val="en-US"/>
        </w:rPr>
      </w:pPr>
      <w:r>
        <w:rPr>
          <w:lang w:val="en-US"/>
        </w:rPr>
        <w:t xml:space="preserve">Even though the Rump Parliament sat over Charles’ trial, it took some serious convincing and heavy tactics to sign off on his death warrant and end the British monarchy. </w:t>
      </w:r>
    </w:p>
    <w:p w:rsidR="00293744" w:rsidRDefault="00293744">
      <w:pPr>
        <w:rPr>
          <w:lang w:val="en-US"/>
        </w:rPr>
      </w:pPr>
      <w:r>
        <w:rPr>
          <w:lang w:val="en-US"/>
        </w:rPr>
        <w:t xml:space="preserve">Charles was put on trial after the civil war with the charge of </w:t>
      </w:r>
      <w:r w:rsidRPr="00293744">
        <w:rPr>
          <w:i/>
          <w:lang w:val="en-US"/>
        </w:rPr>
        <w:t>treason, blood, and mischief</w:t>
      </w:r>
      <w:r>
        <w:rPr>
          <w:lang w:val="en-US"/>
        </w:rPr>
        <w:t>. Charles defended himself; he did not hire a lawyer to help him while on trial. However, the prosecution, Parliament, certainly did have a lawyer who exposed the flaws in Charles’ rule and his actions.</w:t>
      </w:r>
    </w:p>
    <w:p w:rsidR="00E349C2" w:rsidRDefault="00E349C2">
      <w:pPr>
        <w:rPr>
          <w:b/>
          <w:lang w:val="en-US"/>
        </w:rPr>
      </w:pPr>
      <w:r>
        <w:rPr>
          <w:b/>
          <w:lang w:val="en-US"/>
        </w:rPr>
        <w:t>Open a new google doc:</w:t>
      </w:r>
    </w:p>
    <w:p w:rsidR="00293744" w:rsidRDefault="00293744">
      <w:pPr>
        <w:rPr>
          <w:lang w:val="en-US"/>
        </w:rPr>
      </w:pPr>
      <w:r>
        <w:rPr>
          <w:lang w:val="en-US"/>
        </w:rPr>
        <w:t>Imagine that you</w:t>
      </w:r>
      <w:r w:rsidR="00BB1B43">
        <w:rPr>
          <w:lang w:val="en-US"/>
        </w:rPr>
        <w:t xml:space="preserve"> are</w:t>
      </w:r>
      <w:r>
        <w:rPr>
          <w:lang w:val="en-US"/>
        </w:rPr>
        <w:t xml:space="preserve"> Charles (or a lawyer for him), what evidence could you provide to sway the jury to give you a favorable </w:t>
      </w:r>
      <w:r w:rsidR="00BB1B43">
        <w:rPr>
          <w:lang w:val="en-US"/>
        </w:rPr>
        <w:t>decision</w:t>
      </w:r>
      <w:r>
        <w:rPr>
          <w:lang w:val="en-US"/>
        </w:rPr>
        <w:t>? Make a list of arguments for the king; evidence that</w:t>
      </w:r>
      <w:r w:rsidR="00BB1B43">
        <w:rPr>
          <w:lang w:val="en-US"/>
        </w:rPr>
        <w:t xml:space="preserve"> he is not guilty of </w:t>
      </w:r>
      <w:r w:rsidR="00BB1B43">
        <w:rPr>
          <w:i/>
          <w:lang w:val="en-US"/>
        </w:rPr>
        <w:t xml:space="preserve">treason, blood, and mischief. </w:t>
      </w:r>
    </w:p>
    <w:p w:rsidR="00BB1B43" w:rsidRDefault="00BB1B43">
      <w:pPr>
        <w:rPr>
          <w:lang w:val="en-US"/>
        </w:rPr>
      </w:pPr>
      <w:r>
        <w:rPr>
          <w:lang w:val="en-US"/>
        </w:rPr>
        <w:t xml:space="preserve">Now, place yourself on the prosecution’s side. What evidence would you present to the court room that he was in fact guilty of </w:t>
      </w:r>
      <w:r>
        <w:rPr>
          <w:i/>
          <w:lang w:val="en-US"/>
        </w:rPr>
        <w:t xml:space="preserve">treason, blood, and mischief? </w:t>
      </w:r>
    </w:p>
    <w:p w:rsidR="00BB1B43" w:rsidRDefault="00BB1B4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Having the evidence before you, write a short (250-300 word) response as to whether or not you would sign your name to his death warrant. </w:t>
      </w:r>
    </w:p>
    <w:p w:rsidR="00BB1B43" w:rsidRPr="00BB1B43" w:rsidRDefault="00BB1B43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3367648"/>
            <wp:effectExtent l="0" t="0" r="0" b="4445"/>
            <wp:docPr id="1" name="Picture 1" descr="Death Warrant of King Charles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th Warrant of King Charles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B43" w:rsidRPr="00BB1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4"/>
    <w:rsid w:val="00293744"/>
    <w:rsid w:val="003123FD"/>
    <w:rsid w:val="00BB1B43"/>
    <w:rsid w:val="00E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1</cp:revision>
  <dcterms:created xsi:type="dcterms:W3CDTF">2014-02-12T01:28:00Z</dcterms:created>
  <dcterms:modified xsi:type="dcterms:W3CDTF">2014-02-12T02:05:00Z</dcterms:modified>
</cp:coreProperties>
</file>